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C7081" w14:textId="51A442B3" w:rsidR="002C2FBA" w:rsidRPr="002C2FBA" w:rsidRDefault="004960C8" w:rsidP="002C2F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60C8">
        <w:rPr>
          <w:rFonts w:ascii="Arial" w:hAnsi="Arial" w:cs="Arial"/>
          <w:b/>
          <w:bCs/>
          <w:sz w:val="24"/>
          <w:szCs w:val="24"/>
        </w:rPr>
        <w:t>GARA EUROPEA A PROCEDURA APERTA</w:t>
      </w:r>
      <w:r w:rsidR="00463870">
        <w:rPr>
          <w:rFonts w:ascii="Arial" w:hAnsi="Arial" w:cs="Arial"/>
          <w:b/>
          <w:bCs/>
          <w:sz w:val="24"/>
          <w:szCs w:val="24"/>
        </w:rPr>
        <w:t xml:space="preserve">, SUDDIVISA IN DUE LOTTI, </w:t>
      </w:r>
      <w:r w:rsidRPr="004960C8">
        <w:rPr>
          <w:rFonts w:ascii="Arial" w:hAnsi="Arial" w:cs="Arial"/>
          <w:b/>
          <w:bCs/>
          <w:sz w:val="24"/>
          <w:szCs w:val="24"/>
        </w:rPr>
        <w:t xml:space="preserve">PER LA FORNITURA </w:t>
      </w:r>
      <w:bookmarkStart w:id="0" w:name="_GoBack"/>
      <w:bookmarkEnd w:id="0"/>
      <w:r w:rsidRPr="004960C8">
        <w:rPr>
          <w:rFonts w:ascii="Arial" w:hAnsi="Arial" w:cs="Arial"/>
          <w:b/>
          <w:bCs/>
          <w:sz w:val="24"/>
          <w:szCs w:val="24"/>
        </w:rPr>
        <w:t>DI ATTREZZATURE SCIENTIFICHE PER LO SVILUPPO DELLA FACILITY FBK "3D INTEGRATION"</w:t>
      </w:r>
      <w:r w:rsidR="002C2FBA" w:rsidRPr="002C2FBA">
        <w:rPr>
          <w:rFonts w:ascii="Arial" w:hAnsi="Arial" w:cs="Arial"/>
          <w:b/>
          <w:bCs/>
          <w:sz w:val="24"/>
          <w:szCs w:val="24"/>
        </w:rPr>
        <w:t>- CUP: B61B19000870005</w:t>
      </w:r>
    </w:p>
    <w:p w14:paraId="2B924DA2" w14:textId="69A4BD09" w:rsidR="004960C8" w:rsidRPr="005C7BBA" w:rsidRDefault="00971AA3" w:rsidP="00496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1AA3">
        <w:rPr>
          <w:rFonts w:ascii="Arial" w:hAnsi="Arial" w:cs="Arial"/>
          <w:b/>
          <w:bCs/>
          <w:sz w:val="24"/>
          <w:szCs w:val="24"/>
        </w:rPr>
        <w:t>LOTTO 1 CIG: 8436573049 - LOTTO 2 CIG: 843661421E</w:t>
      </w:r>
    </w:p>
    <w:p w14:paraId="7A8EA663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</w:t>
      </w:r>
      <w:proofErr w:type="gramStart"/>
      <w:r w:rsidRPr="00AE1E77">
        <w:rPr>
          <w:rFonts w:ascii="Arial" w:hAnsi="Arial" w:cs="Arial"/>
        </w:rPr>
        <w:t>_</w:t>
      </w:r>
      <w:r w:rsidR="00AE1E77">
        <w:rPr>
          <w:rFonts w:ascii="Arial" w:hAnsi="Arial" w:cs="Arial"/>
        </w:rPr>
        <w:t>(</w:t>
      </w:r>
      <w:proofErr w:type="gramEnd"/>
      <w:r w:rsidR="00AE1E77">
        <w:rPr>
          <w:rFonts w:ascii="Arial" w:hAnsi="Arial" w:cs="Arial"/>
        </w:rPr>
        <w:t>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r w:rsidRPr="00AE1E77">
        <w:rPr>
          <w:rFonts w:ascii="Arial" w:hAnsi="Arial" w:cs="Arial"/>
          <w:i/>
          <w:iCs/>
        </w:rPr>
        <w:t>D.Lgs</w:t>
      </w:r>
      <w:proofErr w:type="spell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409099EF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con riferimento alla gara europea a procedura aperta per l’appalto di fornitura</w:t>
      </w:r>
      <w:r w:rsidR="002E2D40">
        <w:rPr>
          <w:rFonts w:ascii="Arial" w:hAnsi="Arial" w:cs="Arial"/>
        </w:rPr>
        <w:t xml:space="preserve"> e posa in opera suddivisa in due lotti, di attrezzature scientifiche per lo sviluppo della Facility FBK “3D Integration”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220FC1" w:rsidRPr="007E0469">
        <w:rPr>
          <w:rFonts w:ascii="Arial" w:hAnsi="Arial" w:cs="Arial"/>
        </w:rPr>
        <w:t>________________</w:t>
      </w:r>
      <w:r w:rsidR="00ED2776" w:rsidRPr="007E0469">
        <w:rPr>
          <w:rFonts w:ascii="Arial" w:hAnsi="Arial" w:cs="Arial"/>
        </w:rPr>
        <w:t xml:space="preserve"> – CUP:</w:t>
      </w:r>
      <w:r w:rsidR="002E2D40">
        <w:rPr>
          <w:rFonts w:ascii="Arial" w:hAnsi="Arial" w:cs="Arial"/>
        </w:rPr>
        <w:t xml:space="preserve"> </w:t>
      </w:r>
      <w:r w:rsidR="002E2D40" w:rsidRPr="002E2D40">
        <w:rPr>
          <w:rFonts w:ascii="Arial" w:hAnsi="Arial" w:cs="Arial"/>
        </w:rPr>
        <w:t>B61B19000870005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A7197" w14:textId="77777777" w:rsidR="00FE3E69" w:rsidRDefault="00FE3E69" w:rsidP="003B0D2A">
      <w:pPr>
        <w:spacing w:after="0" w:line="240" w:lineRule="auto"/>
      </w:pPr>
      <w:r>
        <w:separator/>
      </w:r>
    </w:p>
  </w:endnote>
  <w:endnote w:type="continuationSeparator" w:id="0">
    <w:p w14:paraId="0E4FA114" w14:textId="77777777" w:rsidR="00FE3E69" w:rsidRDefault="00FE3E69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639A2" w14:textId="77777777" w:rsidR="00FE3E69" w:rsidRDefault="00FE3E69" w:rsidP="003B0D2A">
      <w:pPr>
        <w:spacing w:after="0" w:line="240" w:lineRule="auto"/>
      </w:pPr>
      <w:r>
        <w:separator/>
      </w:r>
    </w:p>
  </w:footnote>
  <w:footnote w:type="continuationSeparator" w:id="0">
    <w:p w14:paraId="1FF34B06" w14:textId="77777777" w:rsidR="00FE3E69" w:rsidRDefault="00FE3E69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637F" w14:textId="02BB4E1C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C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54315"/>
    <w:rsid w:val="001E4773"/>
    <w:rsid w:val="00220FC1"/>
    <w:rsid w:val="002C2FBA"/>
    <w:rsid w:val="002E2D40"/>
    <w:rsid w:val="003B0D2A"/>
    <w:rsid w:val="00463870"/>
    <w:rsid w:val="004960C8"/>
    <w:rsid w:val="004D06F1"/>
    <w:rsid w:val="004D2652"/>
    <w:rsid w:val="004E7C23"/>
    <w:rsid w:val="005113F8"/>
    <w:rsid w:val="005320D4"/>
    <w:rsid w:val="005C7BBA"/>
    <w:rsid w:val="006214A8"/>
    <w:rsid w:val="00664A00"/>
    <w:rsid w:val="007E0469"/>
    <w:rsid w:val="00971AA3"/>
    <w:rsid w:val="00A52335"/>
    <w:rsid w:val="00AE1E77"/>
    <w:rsid w:val="00C90CC7"/>
    <w:rsid w:val="00ED2776"/>
    <w:rsid w:val="00F16A32"/>
    <w:rsid w:val="00F35D66"/>
    <w:rsid w:val="00FE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Federico Pomarolli</cp:lastModifiedBy>
  <cp:revision>10</cp:revision>
  <dcterms:created xsi:type="dcterms:W3CDTF">2018-05-28T09:17:00Z</dcterms:created>
  <dcterms:modified xsi:type="dcterms:W3CDTF">2020-09-22T10:26:00Z</dcterms:modified>
</cp:coreProperties>
</file>